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34EA3" w:rsidRDefault="00654835">
      <w:pPr>
        <w:jc w:val="center"/>
        <w:rPr>
          <w:rFonts w:ascii="方正小标宋简体" w:eastAsia="方正小标宋简体" w:hAnsi="方正小标宋简体" w:cs="方正小标宋简体"/>
          <w:color w:val="000000"/>
          <w:sz w:val="44"/>
          <w:szCs w:val="44"/>
          <w:shd w:val="clear" w:color="auto" w:fill="FFFFFF"/>
          <w:lang w:bidi="ar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z w:val="44"/>
          <w:szCs w:val="44"/>
          <w:shd w:val="clear" w:color="auto" w:fill="FFFFFF"/>
          <w:lang w:bidi="ar"/>
        </w:rPr>
        <w:t>门诊及住院报销材料清单</w:t>
      </w:r>
    </w:p>
    <w:p w:rsidR="00234EA3" w:rsidRDefault="00654835">
      <w:pPr>
        <w:ind w:firstLineChars="200" w:firstLine="600"/>
        <w:rPr>
          <w:rFonts w:ascii="黑体" w:eastAsia="黑体" w:hAnsi="黑体" w:cs="黑体"/>
          <w:color w:val="000000" w:themeColor="text1"/>
          <w:sz w:val="30"/>
          <w:szCs w:val="30"/>
        </w:rPr>
      </w:pPr>
      <w:r>
        <w:rPr>
          <w:rFonts w:ascii="黑体" w:eastAsia="黑体" w:hAnsi="黑体" w:cs="黑体" w:hint="eastAsia"/>
          <w:color w:val="000000" w:themeColor="text1"/>
          <w:sz w:val="30"/>
          <w:szCs w:val="30"/>
        </w:rPr>
        <w:t>一、门急诊报销</w:t>
      </w:r>
    </w:p>
    <w:p w:rsidR="00234EA3" w:rsidRDefault="00654835">
      <w:pPr>
        <w:ind w:firstLineChars="200" w:firstLine="600"/>
        <w:rPr>
          <w:rFonts w:ascii="仿宋_GB2312" w:eastAsia="仿宋_GB2312" w:hAnsi="仿宋_GB2312" w:cs="仿宋_GB2312"/>
          <w:color w:val="000000" w:themeColor="text1"/>
          <w:sz w:val="30"/>
          <w:szCs w:val="30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1.转诊单</w:t>
      </w:r>
    </w:p>
    <w:p w:rsidR="00234EA3" w:rsidRDefault="00654835">
      <w:pPr>
        <w:ind w:firstLineChars="200" w:firstLine="600"/>
        <w:rPr>
          <w:rFonts w:ascii="仿宋_GB2312" w:eastAsia="仿宋_GB2312" w:hAnsi="仿宋_GB2312" w:cs="仿宋_GB2312"/>
          <w:color w:val="000000" w:themeColor="text1"/>
          <w:sz w:val="30"/>
          <w:szCs w:val="30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2.急诊就诊开具诊断证明书（</w:t>
      </w:r>
      <w:r w:rsidRPr="00EE0CA1">
        <w:rPr>
          <w:rFonts w:ascii="仿宋_GB2312" w:eastAsia="仿宋_GB2312" w:hAnsi="仿宋_GB2312" w:cs="仿宋_GB2312" w:hint="eastAsia"/>
          <w:sz w:val="30"/>
          <w:szCs w:val="30"/>
        </w:rPr>
        <w:t>须</w:t>
      </w: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加盖诊断章）</w:t>
      </w:r>
    </w:p>
    <w:p w:rsidR="00234EA3" w:rsidRDefault="00654835">
      <w:pPr>
        <w:ind w:firstLineChars="200" w:firstLine="600"/>
        <w:rPr>
          <w:rFonts w:ascii="仿宋_GB2312" w:eastAsia="仿宋_GB2312" w:hAnsi="仿宋_GB2312" w:cs="仿宋_GB2312"/>
          <w:color w:val="000000" w:themeColor="text1"/>
          <w:sz w:val="30"/>
          <w:szCs w:val="30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3.收费票据（发票）</w:t>
      </w:r>
    </w:p>
    <w:p w:rsidR="00234EA3" w:rsidRDefault="00654835">
      <w:pPr>
        <w:ind w:firstLineChars="200" w:firstLine="600"/>
        <w:rPr>
          <w:rFonts w:ascii="仿宋_GB2312" w:eastAsia="仿宋_GB2312" w:hAnsi="仿宋_GB2312" w:cs="仿宋_GB2312"/>
          <w:color w:val="000000" w:themeColor="text1"/>
          <w:sz w:val="30"/>
          <w:szCs w:val="30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4.费用明细</w:t>
      </w:r>
    </w:p>
    <w:p w:rsidR="00234EA3" w:rsidRDefault="00654835">
      <w:pPr>
        <w:ind w:firstLineChars="250" w:firstLine="750"/>
        <w:rPr>
          <w:rFonts w:ascii="仿宋_GB2312" w:eastAsia="仿宋_GB2312" w:hAnsi="仿宋_GB2312" w:cs="仿宋_GB2312"/>
          <w:color w:val="000000" w:themeColor="text1"/>
          <w:sz w:val="30"/>
          <w:szCs w:val="30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发票上未显示明细的，额外提供费用清单，费用清单上要显示有甲类、乙类、丙类字样或者有自付、无自付、全自付字样。</w:t>
      </w:r>
    </w:p>
    <w:p w:rsidR="00234EA3" w:rsidRDefault="00654835">
      <w:pPr>
        <w:ind w:firstLineChars="250" w:firstLine="750"/>
        <w:rPr>
          <w:rFonts w:ascii="仿宋_GB2312" w:eastAsia="仿宋_GB2312" w:hAnsi="仿宋_GB2312" w:cs="仿宋_GB2312"/>
          <w:color w:val="000000" w:themeColor="text1"/>
          <w:sz w:val="30"/>
          <w:szCs w:val="30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费用清单请前往医院人工窗口补打，或者在医院相关APP、小程序中下载打印。</w:t>
      </w:r>
    </w:p>
    <w:p w:rsidR="00234EA3" w:rsidRDefault="00654835">
      <w:pPr>
        <w:ind w:firstLineChars="200" w:firstLine="600"/>
        <w:rPr>
          <w:rFonts w:ascii="仿宋_GB2312" w:eastAsia="仿宋_GB2312" w:hAnsi="仿宋_GB2312" w:cs="仿宋_GB2312"/>
          <w:color w:val="000000" w:themeColor="text1"/>
          <w:sz w:val="30"/>
          <w:szCs w:val="30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5.药品处方/底方（仅产生药费时提供）</w:t>
      </w:r>
    </w:p>
    <w:p w:rsidR="00234EA3" w:rsidRDefault="00654835">
      <w:pPr>
        <w:ind w:firstLineChars="200" w:firstLine="600"/>
        <w:rPr>
          <w:rFonts w:ascii="仿宋_GB2312" w:eastAsia="仿宋_GB2312" w:hAnsi="仿宋_GB2312" w:cs="仿宋_GB2312"/>
          <w:color w:val="000000" w:themeColor="text1"/>
          <w:sz w:val="30"/>
          <w:szCs w:val="30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6.伤情说明</w:t>
      </w:r>
    </w:p>
    <w:p w:rsidR="00234EA3" w:rsidRDefault="00654835">
      <w:pPr>
        <w:ind w:firstLineChars="200" w:firstLine="602"/>
        <w:rPr>
          <w:rFonts w:ascii="仿宋_GB2312" w:eastAsia="仿宋_GB2312" w:hAnsi="仿宋_GB2312" w:cs="仿宋_GB2312"/>
          <w:color w:val="000000" w:themeColor="text1"/>
          <w:sz w:val="30"/>
          <w:szCs w:val="30"/>
        </w:rPr>
      </w:pPr>
      <w:r>
        <w:rPr>
          <w:rFonts w:ascii="仿宋_GB2312" w:eastAsia="仿宋_GB2312" w:hAnsi="仿宋_GB2312" w:cs="仿宋_GB2312" w:hint="eastAsia"/>
          <w:b/>
          <w:color w:val="000000" w:themeColor="text1"/>
          <w:sz w:val="30"/>
          <w:szCs w:val="30"/>
        </w:rPr>
        <w:t>在没有第三方责任的情况下受伤前往医院就诊</w:t>
      </w: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，需填写“伤情说明”，可在线上申报页面下载打印，规范填写后由学院签字盖章，随报销材料一并提交。</w:t>
      </w:r>
    </w:p>
    <w:p w:rsidR="00234EA3" w:rsidRDefault="00654835">
      <w:pPr>
        <w:ind w:firstLineChars="250" w:firstLine="750"/>
        <w:rPr>
          <w:rFonts w:ascii="仿宋_GB2312" w:eastAsia="仿宋_GB2312" w:hAnsi="仿宋_GB2312" w:cs="仿宋_GB2312"/>
          <w:color w:val="000000" w:themeColor="text1"/>
          <w:sz w:val="30"/>
          <w:szCs w:val="30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受伤类型包括但不限于开放性损伤（擦伤、切割伤、</w:t>
      </w:r>
      <w:proofErr w:type="gramStart"/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动物抓</w:t>
      </w:r>
      <w:proofErr w:type="gramEnd"/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咬伤等）、闭合性损伤（挫伤、扭伤、撕裂伤）、骨骼损伤（骨折、关节脱位）、软组织损伤、烧烫伤。</w:t>
      </w:r>
    </w:p>
    <w:p w:rsidR="00234EA3" w:rsidRDefault="00654835">
      <w:pPr>
        <w:ind w:firstLineChars="200" w:firstLine="600"/>
        <w:rPr>
          <w:rFonts w:ascii="黑体" w:eastAsia="黑体" w:hAnsi="黑体" w:cs="黑体"/>
          <w:color w:val="000000" w:themeColor="text1"/>
          <w:sz w:val="30"/>
          <w:szCs w:val="30"/>
        </w:rPr>
      </w:pPr>
      <w:r>
        <w:rPr>
          <w:rFonts w:ascii="黑体" w:eastAsia="黑体" w:hAnsi="黑体" w:cs="黑体" w:hint="eastAsia"/>
          <w:color w:val="000000" w:themeColor="text1"/>
          <w:sz w:val="30"/>
          <w:szCs w:val="30"/>
        </w:rPr>
        <w:t>二、住院报销</w:t>
      </w:r>
    </w:p>
    <w:p w:rsidR="00234EA3" w:rsidRDefault="00654835">
      <w:pPr>
        <w:ind w:firstLineChars="200" w:firstLine="600"/>
        <w:rPr>
          <w:rFonts w:ascii="仿宋_GB2312" w:eastAsia="仿宋_GB2312" w:hAnsi="仿宋_GB2312" w:cs="仿宋_GB2312"/>
          <w:color w:val="000000" w:themeColor="text1"/>
          <w:sz w:val="30"/>
          <w:szCs w:val="30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1.转诊单</w:t>
      </w:r>
      <w:r>
        <w:rPr>
          <w:rFonts w:ascii="仿宋_GB2312" w:eastAsia="仿宋_GB2312" w:hAnsi="仿宋_GB2312" w:cs="仿宋_GB2312"/>
          <w:color w:val="000000" w:themeColor="text1"/>
          <w:sz w:val="30"/>
          <w:szCs w:val="30"/>
        </w:rPr>
        <w:t>或急诊入院证明</w:t>
      </w: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（参照式样</w:t>
      </w:r>
      <w:r>
        <w:rPr>
          <w:rFonts w:ascii="仿宋_GB2312" w:eastAsia="仿宋_GB2312" w:hAnsi="仿宋_GB2312" w:cs="仿宋_GB2312"/>
          <w:color w:val="000000" w:themeColor="text1"/>
          <w:sz w:val="30"/>
          <w:szCs w:val="30"/>
        </w:rPr>
        <w:t>同门诊</w:t>
      </w: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）</w:t>
      </w:r>
    </w:p>
    <w:p w:rsidR="00234EA3" w:rsidRDefault="00654835">
      <w:pPr>
        <w:ind w:firstLineChars="200" w:firstLine="600"/>
        <w:rPr>
          <w:rFonts w:ascii="仿宋_GB2312" w:eastAsia="仿宋_GB2312" w:hAnsi="仿宋_GB2312" w:cs="仿宋_GB2312"/>
          <w:color w:val="000000" w:themeColor="text1"/>
          <w:sz w:val="30"/>
          <w:szCs w:val="30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2.收费</w:t>
      </w:r>
      <w:r>
        <w:rPr>
          <w:rFonts w:ascii="仿宋_GB2312" w:eastAsia="仿宋_GB2312" w:hAnsi="仿宋_GB2312" w:cs="仿宋_GB2312"/>
          <w:color w:val="000000" w:themeColor="text1"/>
          <w:sz w:val="30"/>
          <w:szCs w:val="30"/>
        </w:rPr>
        <w:t>票据</w:t>
      </w: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（参照式样</w:t>
      </w:r>
      <w:r>
        <w:rPr>
          <w:rFonts w:ascii="仿宋_GB2312" w:eastAsia="仿宋_GB2312" w:hAnsi="仿宋_GB2312" w:cs="仿宋_GB2312"/>
          <w:color w:val="000000" w:themeColor="text1"/>
          <w:sz w:val="30"/>
          <w:szCs w:val="30"/>
        </w:rPr>
        <w:t>同门诊</w:t>
      </w: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）</w:t>
      </w:r>
    </w:p>
    <w:p w:rsidR="00234EA3" w:rsidRDefault="00654835">
      <w:pPr>
        <w:ind w:firstLineChars="200" w:firstLine="600"/>
        <w:rPr>
          <w:rFonts w:ascii="仿宋_GB2312" w:eastAsia="仿宋_GB2312" w:hAnsi="仿宋_GB2312" w:cs="仿宋_GB2312"/>
          <w:color w:val="000000" w:themeColor="text1"/>
          <w:sz w:val="30"/>
          <w:szCs w:val="30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3.住院收费</w:t>
      </w:r>
      <w:r>
        <w:rPr>
          <w:rFonts w:ascii="仿宋_GB2312" w:eastAsia="仿宋_GB2312" w:hAnsi="仿宋_GB2312" w:cs="仿宋_GB2312"/>
          <w:color w:val="000000" w:themeColor="text1"/>
          <w:sz w:val="30"/>
          <w:szCs w:val="30"/>
        </w:rPr>
        <w:t>清单</w:t>
      </w: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（</w:t>
      </w:r>
      <w:r w:rsidRPr="00EE0CA1">
        <w:rPr>
          <w:rFonts w:ascii="仿宋_GB2312" w:eastAsia="仿宋_GB2312" w:hAnsi="仿宋_GB2312" w:cs="仿宋_GB2312" w:hint="eastAsia"/>
          <w:sz w:val="30"/>
          <w:szCs w:val="30"/>
        </w:rPr>
        <w:t>需</w:t>
      </w:r>
      <w:r>
        <w:rPr>
          <w:rFonts w:ascii="仿宋_GB2312" w:eastAsia="仿宋_GB2312" w:hAnsi="仿宋_GB2312" w:cs="仿宋_GB2312"/>
          <w:color w:val="000000" w:themeColor="text1"/>
          <w:sz w:val="30"/>
          <w:szCs w:val="30"/>
        </w:rPr>
        <w:t>盖章</w:t>
      </w: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）</w:t>
      </w:r>
      <w:bookmarkStart w:id="0" w:name="_GoBack"/>
      <w:bookmarkEnd w:id="0"/>
    </w:p>
    <w:p w:rsidR="005865FF" w:rsidRDefault="005865FF">
      <w:pPr>
        <w:ind w:firstLineChars="200" w:firstLine="600"/>
        <w:rPr>
          <w:rFonts w:ascii="仿宋_GB2312" w:eastAsia="仿宋_GB2312" w:hAnsi="仿宋_GB2312" w:cs="仿宋_GB2312"/>
          <w:color w:val="000000" w:themeColor="text1"/>
          <w:sz w:val="30"/>
          <w:szCs w:val="30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lastRenderedPageBreak/>
        <w:t>4.出院诊断</w:t>
      </w:r>
      <w:r>
        <w:rPr>
          <w:rFonts w:ascii="仿宋_GB2312" w:eastAsia="仿宋_GB2312" w:hAnsi="仿宋_GB2312" w:cs="仿宋_GB2312"/>
          <w:color w:val="000000" w:themeColor="text1"/>
          <w:sz w:val="30"/>
          <w:szCs w:val="30"/>
        </w:rPr>
        <w:t>证明</w:t>
      </w: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（</w:t>
      </w:r>
      <w:r w:rsidRPr="00EE0CA1">
        <w:rPr>
          <w:rFonts w:ascii="仿宋_GB2312" w:eastAsia="仿宋_GB2312" w:hAnsi="仿宋_GB2312" w:cs="仿宋_GB2312" w:hint="eastAsia"/>
          <w:sz w:val="30"/>
          <w:szCs w:val="30"/>
        </w:rPr>
        <w:t>需</w:t>
      </w:r>
      <w:r>
        <w:rPr>
          <w:rFonts w:ascii="仿宋_GB2312" w:eastAsia="仿宋_GB2312" w:hAnsi="仿宋_GB2312" w:cs="仿宋_GB2312"/>
          <w:color w:val="000000" w:themeColor="text1"/>
          <w:sz w:val="30"/>
          <w:szCs w:val="30"/>
        </w:rPr>
        <w:t>盖章</w:t>
      </w: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）</w:t>
      </w:r>
    </w:p>
    <w:p w:rsidR="00234EA3" w:rsidRDefault="00654835">
      <w:pPr>
        <w:jc w:val="center"/>
        <w:rPr>
          <w:rFonts w:ascii="方正小标宋简体" w:eastAsia="方正小标宋简体" w:hAnsi="方正小标宋简体" w:cs="方正小标宋简体"/>
          <w:color w:val="000000"/>
          <w:sz w:val="44"/>
          <w:szCs w:val="44"/>
          <w:shd w:val="clear" w:color="auto" w:fill="FFFFFF"/>
          <w:lang w:bidi="ar"/>
        </w:rPr>
      </w:pPr>
      <w:r>
        <w:rPr>
          <w:rFonts w:ascii="方正小标宋简体" w:eastAsia="方正小标宋简体" w:hAnsi="方正小标宋简体" w:cs="方正小标宋简体" w:hint="eastAsia"/>
          <w:color w:val="000000"/>
          <w:sz w:val="44"/>
          <w:szCs w:val="44"/>
          <w:shd w:val="clear" w:color="auto" w:fill="FFFFFF"/>
          <w:lang w:bidi="ar"/>
        </w:rPr>
        <w:t>门诊及住院报销材料示例</w:t>
      </w:r>
    </w:p>
    <w:p w:rsidR="00234EA3" w:rsidRDefault="00654835">
      <w:pPr>
        <w:ind w:firstLineChars="200" w:firstLine="600"/>
        <w:rPr>
          <w:rFonts w:ascii="黑体" w:eastAsia="黑体" w:hAnsi="黑体" w:cs="黑体"/>
          <w:color w:val="000000" w:themeColor="text1"/>
          <w:sz w:val="30"/>
          <w:szCs w:val="30"/>
        </w:rPr>
      </w:pPr>
      <w:r>
        <w:rPr>
          <w:rFonts w:ascii="黑体" w:eastAsia="黑体" w:hAnsi="黑体" w:cs="黑体" w:hint="eastAsia"/>
          <w:color w:val="000000" w:themeColor="text1"/>
          <w:sz w:val="30"/>
          <w:szCs w:val="30"/>
        </w:rPr>
        <w:t>一、门急诊报销材料示例</w:t>
      </w:r>
    </w:p>
    <w:p w:rsidR="00234EA3" w:rsidRDefault="00654835">
      <w:pPr>
        <w:ind w:firstLineChars="150" w:firstLine="450"/>
        <w:rPr>
          <w:rFonts w:ascii="仿宋_GB2312" w:eastAsia="仿宋_GB2312" w:hAnsi="仿宋_GB2312" w:cs="仿宋_GB2312"/>
          <w:color w:val="000000" w:themeColor="text1"/>
          <w:sz w:val="30"/>
          <w:szCs w:val="30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1.</w:t>
      </w:r>
      <w:r>
        <w:rPr>
          <w:rFonts w:ascii="仿宋_GB2312" w:eastAsia="仿宋_GB2312" w:hAnsi="仿宋_GB2312" w:cs="仿宋_GB2312"/>
          <w:color w:val="000000" w:themeColor="text1"/>
          <w:sz w:val="30"/>
          <w:szCs w:val="30"/>
        </w:rPr>
        <w:t>转诊单</w:t>
      </w: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示例</w:t>
      </w:r>
    </w:p>
    <w:p w:rsidR="00234EA3" w:rsidRDefault="00654835">
      <w:pPr>
        <w:ind w:left="360"/>
        <w:jc w:val="center"/>
        <w:rPr>
          <w:sz w:val="28"/>
        </w:rPr>
      </w:pPr>
      <w:r>
        <w:rPr>
          <w:noProof/>
          <w:sz w:val="28"/>
        </w:rPr>
        <w:drawing>
          <wp:inline distT="0" distB="0" distL="0" distR="0">
            <wp:extent cx="5140960" cy="3536950"/>
            <wp:effectExtent l="0" t="0" r="10160" b="139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0960" cy="353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EA3" w:rsidRDefault="00654835">
      <w:pPr>
        <w:ind w:firstLineChars="200" w:firstLine="600"/>
        <w:rPr>
          <w:rFonts w:ascii="仿宋_GB2312" w:eastAsia="仿宋_GB2312" w:hAnsi="仿宋_GB2312" w:cs="仿宋_GB2312"/>
          <w:color w:val="000000" w:themeColor="text1"/>
          <w:sz w:val="30"/>
          <w:szCs w:val="30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2.急诊</w:t>
      </w:r>
      <w:r>
        <w:rPr>
          <w:rFonts w:ascii="仿宋_GB2312" w:eastAsia="仿宋_GB2312" w:hAnsi="仿宋_GB2312" w:cs="仿宋_GB2312"/>
          <w:color w:val="000000" w:themeColor="text1"/>
          <w:sz w:val="30"/>
          <w:szCs w:val="30"/>
        </w:rPr>
        <w:t>诊断证明书</w:t>
      </w: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示例</w:t>
      </w:r>
    </w:p>
    <w:p w:rsidR="00234EA3" w:rsidRDefault="00654835">
      <w:pPr>
        <w:jc w:val="center"/>
        <w:rPr>
          <w:sz w:val="28"/>
        </w:rPr>
      </w:pPr>
      <w:r>
        <w:rPr>
          <w:rFonts w:hint="eastAsia"/>
          <w:noProof/>
          <w:sz w:val="28"/>
        </w:rPr>
        <w:lastRenderedPageBreak/>
        <w:drawing>
          <wp:inline distT="0" distB="0" distL="0" distR="0">
            <wp:extent cx="5151120" cy="3432175"/>
            <wp:effectExtent l="0" t="0" r="0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120" cy="343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EA3" w:rsidRDefault="00654835">
      <w:pPr>
        <w:numPr>
          <w:ilvl w:val="0"/>
          <w:numId w:val="1"/>
        </w:numPr>
        <w:rPr>
          <w:rFonts w:ascii="仿宋_GB2312" w:eastAsia="仿宋_GB2312" w:hAnsi="仿宋_GB2312" w:cs="仿宋_GB2312"/>
          <w:color w:val="000000" w:themeColor="text1"/>
          <w:sz w:val="30"/>
          <w:szCs w:val="30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收费票据示例</w:t>
      </w:r>
    </w:p>
    <w:p w:rsidR="00234EA3" w:rsidRDefault="00654835">
      <w:pPr>
        <w:rPr>
          <w:rFonts w:ascii="仿宋_GB2312" w:eastAsia="仿宋_GB2312" w:hAnsi="仿宋_GB2312" w:cs="仿宋_GB2312"/>
          <w:color w:val="000000" w:themeColor="text1"/>
          <w:sz w:val="30"/>
          <w:szCs w:val="30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医师服务费示例</w:t>
      </w:r>
    </w:p>
    <w:p w:rsidR="00234EA3" w:rsidRDefault="00654835">
      <w:pPr>
        <w:rPr>
          <w:rFonts w:ascii="仿宋_GB2312" w:eastAsia="仿宋_GB2312" w:hAnsi="仿宋_GB2312" w:cs="仿宋_GB2312"/>
          <w:color w:val="000000" w:themeColor="text1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color w:val="000000" w:themeColor="text1"/>
          <w:sz w:val="30"/>
          <w:szCs w:val="30"/>
        </w:rPr>
        <w:drawing>
          <wp:inline distT="0" distB="0" distL="0" distR="0">
            <wp:extent cx="4695825" cy="3521710"/>
            <wp:effectExtent l="0" t="0" r="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159" cy="3526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EA3" w:rsidRDefault="00654835">
      <w:pPr>
        <w:rPr>
          <w:rFonts w:ascii="仿宋_GB2312" w:eastAsia="仿宋_GB2312" w:hAnsi="仿宋_GB2312" w:cs="仿宋_GB2312"/>
          <w:color w:val="000000" w:themeColor="text1"/>
          <w:sz w:val="30"/>
          <w:szCs w:val="30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治疗/检查</w:t>
      </w:r>
      <w:r>
        <w:rPr>
          <w:rFonts w:ascii="仿宋_GB2312" w:eastAsia="仿宋_GB2312" w:hAnsi="仿宋_GB2312" w:cs="仿宋_GB2312"/>
          <w:color w:val="000000" w:themeColor="text1"/>
          <w:sz w:val="30"/>
          <w:szCs w:val="30"/>
        </w:rPr>
        <w:t>费</w:t>
      </w: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示例</w:t>
      </w:r>
      <w:r>
        <w:rPr>
          <w:rFonts w:ascii="仿宋_GB2312" w:eastAsia="仿宋_GB2312" w:hAnsi="仿宋_GB2312" w:cs="仿宋_GB2312"/>
          <w:color w:val="000000" w:themeColor="text1"/>
          <w:sz w:val="30"/>
          <w:szCs w:val="30"/>
        </w:rPr>
        <w:t>：</w:t>
      </w:r>
    </w:p>
    <w:p w:rsidR="00234EA3" w:rsidRDefault="00654835">
      <w:pPr>
        <w:rPr>
          <w:sz w:val="28"/>
        </w:rPr>
      </w:pPr>
      <w:r>
        <w:rPr>
          <w:noProof/>
          <w:sz w:val="28"/>
        </w:rPr>
        <w:lastRenderedPageBreak/>
        <w:drawing>
          <wp:inline distT="0" distB="0" distL="0" distR="0">
            <wp:extent cx="4743450" cy="3557270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990" cy="356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EA3" w:rsidRDefault="00234EA3">
      <w:pPr>
        <w:rPr>
          <w:rFonts w:ascii="仿宋_GB2312" w:eastAsia="仿宋_GB2312" w:hAnsi="仿宋_GB2312" w:cs="仿宋_GB2312"/>
          <w:color w:val="000000" w:themeColor="text1"/>
          <w:sz w:val="30"/>
          <w:szCs w:val="30"/>
        </w:rPr>
      </w:pPr>
    </w:p>
    <w:p w:rsidR="00234EA3" w:rsidRDefault="00654835">
      <w:pPr>
        <w:rPr>
          <w:rFonts w:ascii="仿宋_GB2312" w:eastAsia="仿宋_GB2312" w:hAnsi="仿宋_GB2312" w:cs="仿宋_GB2312"/>
          <w:color w:val="000000" w:themeColor="text1"/>
          <w:sz w:val="30"/>
          <w:szCs w:val="30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4.费用</w:t>
      </w:r>
      <w:r>
        <w:rPr>
          <w:rFonts w:ascii="仿宋_GB2312" w:eastAsia="仿宋_GB2312" w:hAnsi="仿宋_GB2312" w:cs="仿宋_GB2312"/>
          <w:color w:val="000000" w:themeColor="text1"/>
          <w:sz w:val="30"/>
          <w:szCs w:val="30"/>
        </w:rPr>
        <w:t>明细</w:t>
      </w: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示例：</w:t>
      </w:r>
    </w:p>
    <w:p w:rsidR="00234EA3" w:rsidRDefault="00654835">
      <w:pPr>
        <w:ind w:firstLineChars="400" w:firstLine="1120"/>
        <w:rPr>
          <w:sz w:val="28"/>
        </w:rPr>
      </w:pPr>
      <w:r>
        <w:rPr>
          <w:rFonts w:hint="eastAsia"/>
          <w:noProof/>
          <w:sz w:val="28"/>
        </w:rPr>
        <w:drawing>
          <wp:inline distT="0" distB="0" distL="0" distR="0">
            <wp:extent cx="2952750" cy="4083050"/>
            <wp:effectExtent l="0" t="0" r="381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914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EA3" w:rsidRDefault="00654835">
      <w:pPr>
        <w:rPr>
          <w:rFonts w:ascii="仿宋_GB2312" w:eastAsia="仿宋_GB2312" w:hAnsi="仿宋_GB2312" w:cs="仿宋_GB2312"/>
          <w:color w:val="000000" w:themeColor="text1"/>
          <w:sz w:val="30"/>
          <w:szCs w:val="30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5.药品</w:t>
      </w:r>
      <w:r>
        <w:rPr>
          <w:rFonts w:ascii="仿宋_GB2312" w:eastAsia="仿宋_GB2312" w:hAnsi="仿宋_GB2312" w:cs="仿宋_GB2312"/>
          <w:color w:val="000000" w:themeColor="text1"/>
          <w:sz w:val="30"/>
          <w:szCs w:val="30"/>
        </w:rPr>
        <w:t>处方</w:t>
      </w: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/</w:t>
      </w:r>
      <w:r>
        <w:rPr>
          <w:rFonts w:ascii="仿宋_GB2312" w:eastAsia="仿宋_GB2312" w:hAnsi="仿宋_GB2312" w:cs="仿宋_GB2312"/>
          <w:color w:val="000000" w:themeColor="text1"/>
          <w:sz w:val="30"/>
          <w:szCs w:val="30"/>
        </w:rPr>
        <w:t>底方</w:t>
      </w: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示例（仅产生</w:t>
      </w:r>
      <w:r>
        <w:rPr>
          <w:rFonts w:ascii="仿宋_GB2312" w:eastAsia="仿宋_GB2312" w:hAnsi="仿宋_GB2312" w:cs="仿宋_GB2312"/>
          <w:color w:val="000000" w:themeColor="text1"/>
          <w:sz w:val="30"/>
          <w:szCs w:val="30"/>
        </w:rPr>
        <w:t>药费时提供</w:t>
      </w: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）</w:t>
      </w:r>
    </w:p>
    <w:p w:rsidR="00234EA3" w:rsidRDefault="00654835">
      <w:pPr>
        <w:rPr>
          <w:rFonts w:ascii="仿宋_GB2312" w:eastAsia="仿宋_GB2312" w:hAnsi="仿宋_GB2312" w:cs="仿宋_GB2312"/>
          <w:color w:val="000000" w:themeColor="text1"/>
          <w:sz w:val="30"/>
          <w:szCs w:val="30"/>
        </w:rPr>
      </w:pPr>
      <w:r>
        <w:rPr>
          <w:rFonts w:hint="eastAsia"/>
          <w:noProof/>
          <w:sz w:val="28"/>
        </w:rPr>
        <w:lastRenderedPageBreak/>
        <w:drawing>
          <wp:inline distT="0" distB="0" distL="0" distR="0">
            <wp:extent cx="5274310" cy="3689350"/>
            <wp:effectExtent l="0" t="0" r="13970" b="139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EA3" w:rsidRDefault="00654835">
      <w:pPr>
        <w:rPr>
          <w:rFonts w:ascii="仿宋_GB2312" w:eastAsia="仿宋_GB2312" w:hAnsi="仿宋_GB2312" w:cs="仿宋_GB2312"/>
          <w:color w:val="000000" w:themeColor="text1"/>
          <w:sz w:val="30"/>
          <w:szCs w:val="30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6.伤情说明示例</w:t>
      </w:r>
    </w:p>
    <w:p w:rsidR="00234EA3" w:rsidRDefault="00654835">
      <w:pPr>
        <w:ind w:firstLineChars="350" w:firstLine="1050"/>
        <w:rPr>
          <w:rFonts w:ascii="仿宋_GB2312" w:eastAsia="仿宋_GB2312" w:hAnsi="仿宋_GB2312" w:cs="仿宋_GB2312"/>
          <w:color w:val="000000" w:themeColor="text1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color w:val="000000" w:themeColor="text1"/>
          <w:sz w:val="30"/>
          <w:szCs w:val="30"/>
        </w:rPr>
        <w:lastRenderedPageBreak/>
        <w:drawing>
          <wp:inline distT="0" distB="0" distL="0" distR="0">
            <wp:extent cx="4162425" cy="555180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962" cy="5555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EA3" w:rsidRDefault="00234EA3">
      <w:pPr>
        <w:rPr>
          <w:rFonts w:ascii="黑体" w:eastAsia="黑体" w:hAnsi="黑体" w:cs="黑体"/>
          <w:color w:val="000000" w:themeColor="text1"/>
          <w:sz w:val="30"/>
          <w:szCs w:val="30"/>
        </w:rPr>
      </w:pPr>
    </w:p>
    <w:p w:rsidR="00234EA3" w:rsidRDefault="00234EA3">
      <w:pPr>
        <w:rPr>
          <w:rFonts w:ascii="黑体" w:eastAsia="黑体" w:hAnsi="黑体" w:cs="黑体"/>
          <w:color w:val="000000" w:themeColor="text1"/>
          <w:sz w:val="30"/>
          <w:szCs w:val="30"/>
        </w:rPr>
      </w:pPr>
    </w:p>
    <w:p w:rsidR="00234EA3" w:rsidRDefault="00234EA3">
      <w:pPr>
        <w:rPr>
          <w:rFonts w:ascii="黑体" w:eastAsia="黑体" w:hAnsi="黑体" w:cs="黑体"/>
          <w:color w:val="000000" w:themeColor="text1"/>
          <w:sz w:val="30"/>
          <w:szCs w:val="30"/>
        </w:rPr>
      </w:pPr>
    </w:p>
    <w:p w:rsidR="00234EA3" w:rsidRDefault="00234EA3">
      <w:pPr>
        <w:rPr>
          <w:rFonts w:ascii="黑体" w:eastAsia="黑体" w:hAnsi="黑体" w:cs="黑体"/>
          <w:color w:val="000000" w:themeColor="text1"/>
          <w:sz w:val="30"/>
          <w:szCs w:val="30"/>
        </w:rPr>
      </w:pPr>
    </w:p>
    <w:p w:rsidR="00234EA3" w:rsidRDefault="00234EA3">
      <w:pPr>
        <w:rPr>
          <w:rFonts w:ascii="黑体" w:eastAsia="黑体" w:hAnsi="黑体" w:cs="黑体"/>
          <w:color w:val="000000" w:themeColor="text1"/>
          <w:sz w:val="30"/>
          <w:szCs w:val="30"/>
        </w:rPr>
      </w:pPr>
    </w:p>
    <w:p w:rsidR="00234EA3" w:rsidRDefault="00234EA3">
      <w:pPr>
        <w:rPr>
          <w:rFonts w:ascii="黑体" w:eastAsia="黑体" w:hAnsi="黑体" w:cs="黑体"/>
          <w:color w:val="000000" w:themeColor="text1"/>
          <w:sz w:val="30"/>
          <w:szCs w:val="30"/>
        </w:rPr>
      </w:pPr>
    </w:p>
    <w:p w:rsidR="00234EA3" w:rsidRDefault="00234EA3">
      <w:pPr>
        <w:rPr>
          <w:rFonts w:ascii="黑体" w:eastAsia="黑体" w:hAnsi="黑体" w:cs="黑体"/>
          <w:color w:val="000000" w:themeColor="text1"/>
          <w:sz w:val="30"/>
          <w:szCs w:val="30"/>
        </w:rPr>
      </w:pPr>
    </w:p>
    <w:p w:rsidR="00234EA3" w:rsidRDefault="00654835">
      <w:pPr>
        <w:rPr>
          <w:rFonts w:ascii="黑体" w:eastAsia="黑体" w:hAnsi="黑体" w:cs="黑体"/>
          <w:color w:val="000000" w:themeColor="text1"/>
          <w:sz w:val="30"/>
          <w:szCs w:val="30"/>
        </w:rPr>
      </w:pPr>
      <w:r>
        <w:rPr>
          <w:rFonts w:ascii="黑体" w:eastAsia="黑体" w:hAnsi="黑体" w:cs="黑体" w:hint="eastAsia"/>
          <w:color w:val="000000" w:themeColor="text1"/>
          <w:sz w:val="30"/>
          <w:szCs w:val="30"/>
        </w:rPr>
        <w:t>二、住院报销材料示例</w:t>
      </w:r>
    </w:p>
    <w:p w:rsidR="00234EA3" w:rsidRDefault="00654835">
      <w:pPr>
        <w:rPr>
          <w:rFonts w:ascii="仿宋_GB2312" w:eastAsia="仿宋_GB2312" w:hAnsi="仿宋_GB2312" w:cs="仿宋_GB2312"/>
          <w:color w:val="000000" w:themeColor="text1"/>
          <w:sz w:val="30"/>
          <w:szCs w:val="30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lastRenderedPageBreak/>
        <w:t>1.转诊单</w:t>
      </w:r>
      <w:r>
        <w:rPr>
          <w:rFonts w:ascii="仿宋_GB2312" w:eastAsia="仿宋_GB2312" w:hAnsi="仿宋_GB2312" w:cs="仿宋_GB2312"/>
          <w:color w:val="000000" w:themeColor="text1"/>
          <w:sz w:val="30"/>
          <w:szCs w:val="30"/>
        </w:rPr>
        <w:t>或急诊入院证明</w:t>
      </w: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（</w:t>
      </w:r>
      <w:r>
        <w:rPr>
          <w:rFonts w:ascii="仿宋_GB2312" w:eastAsia="仿宋_GB2312" w:hAnsi="仿宋_GB2312" w:cs="仿宋_GB2312"/>
          <w:color w:val="000000" w:themeColor="text1"/>
          <w:sz w:val="30"/>
          <w:szCs w:val="30"/>
        </w:rPr>
        <w:t>同门诊</w:t>
      </w: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示例）</w:t>
      </w:r>
    </w:p>
    <w:p w:rsidR="00234EA3" w:rsidRDefault="00654835">
      <w:pPr>
        <w:rPr>
          <w:rFonts w:ascii="仿宋_GB2312" w:eastAsia="仿宋_GB2312" w:hAnsi="仿宋_GB2312" w:cs="仿宋_GB2312"/>
          <w:color w:val="000000" w:themeColor="text1"/>
          <w:sz w:val="30"/>
          <w:szCs w:val="30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2.收费</w:t>
      </w:r>
      <w:r>
        <w:rPr>
          <w:rFonts w:ascii="仿宋_GB2312" w:eastAsia="仿宋_GB2312" w:hAnsi="仿宋_GB2312" w:cs="仿宋_GB2312"/>
          <w:color w:val="000000" w:themeColor="text1"/>
          <w:sz w:val="30"/>
          <w:szCs w:val="30"/>
        </w:rPr>
        <w:t>票据</w:t>
      </w: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（</w:t>
      </w:r>
      <w:r>
        <w:rPr>
          <w:rFonts w:ascii="仿宋_GB2312" w:eastAsia="仿宋_GB2312" w:hAnsi="仿宋_GB2312" w:cs="仿宋_GB2312"/>
          <w:color w:val="000000" w:themeColor="text1"/>
          <w:sz w:val="30"/>
          <w:szCs w:val="30"/>
        </w:rPr>
        <w:t>同门诊</w:t>
      </w: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示例）</w:t>
      </w:r>
    </w:p>
    <w:p w:rsidR="00234EA3" w:rsidRDefault="00654835">
      <w:pPr>
        <w:rPr>
          <w:rFonts w:ascii="仿宋_GB2312" w:eastAsia="仿宋_GB2312" w:hAnsi="仿宋_GB2312" w:cs="仿宋_GB2312"/>
          <w:color w:val="000000" w:themeColor="text1"/>
          <w:sz w:val="30"/>
          <w:szCs w:val="30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3.住院收费</w:t>
      </w:r>
      <w:r>
        <w:rPr>
          <w:rFonts w:ascii="仿宋_GB2312" w:eastAsia="仿宋_GB2312" w:hAnsi="仿宋_GB2312" w:cs="仿宋_GB2312"/>
          <w:color w:val="000000" w:themeColor="text1"/>
          <w:sz w:val="30"/>
          <w:szCs w:val="30"/>
        </w:rPr>
        <w:t>清单</w:t>
      </w: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示例（需</w:t>
      </w:r>
      <w:r>
        <w:rPr>
          <w:rFonts w:ascii="仿宋_GB2312" w:eastAsia="仿宋_GB2312" w:hAnsi="仿宋_GB2312" w:cs="仿宋_GB2312"/>
          <w:color w:val="000000" w:themeColor="text1"/>
          <w:sz w:val="30"/>
          <w:szCs w:val="30"/>
        </w:rPr>
        <w:t>盖章</w:t>
      </w: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）</w:t>
      </w:r>
    </w:p>
    <w:p w:rsidR="00234EA3" w:rsidRDefault="00654835">
      <w:pPr>
        <w:rPr>
          <w:rFonts w:ascii="仿宋_GB2312" w:eastAsia="仿宋_GB2312" w:hAnsi="仿宋_GB2312" w:cs="仿宋_GB2312"/>
          <w:color w:val="000000" w:themeColor="text1"/>
          <w:sz w:val="30"/>
          <w:szCs w:val="30"/>
        </w:rPr>
      </w:pPr>
      <w:r>
        <w:rPr>
          <w:rFonts w:ascii="仿宋_GB2312" w:eastAsia="仿宋_GB2312" w:hAnsi="仿宋_GB2312" w:cs="仿宋_GB2312" w:hint="eastAsia"/>
          <w:noProof/>
          <w:color w:val="000000" w:themeColor="text1"/>
          <w:sz w:val="30"/>
          <w:szCs w:val="30"/>
        </w:rPr>
        <w:drawing>
          <wp:inline distT="0" distB="0" distL="0" distR="0">
            <wp:extent cx="5038725" cy="6720840"/>
            <wp:effectExtent l="0" t="0" r="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1003" cy="6723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EA3" w:rsidRDefault="00234EA3">
      <w:pPr>
        <w:rPr>
          <w:rFonts w:ascii="仿宋_GB2312" w:eastAsia="仿宋_GB2312" w:hAnsi="仿宋_GB2312" w:cs="仿宋_GB2312"/>
          <w:color w:val="000000" w:themeColor="text1"/>
          <w:sz w:val="30"/>
          <w:szCs w:val="30"/>
        </w:rPr>
      </w:pPr>
    </w:p>
    <w:p w:rsidR="00234EA3" w:rsidRDefault="00654835">
      <w:pPr>
        <w:rPr>
          <w:rFonts w:ascii="仿宋_GB2312" w:eastAsia="仿宋_GB2312" w:hAnsi="仿宋_GB2312" w:cs="仿宋_GB2312"/>
          <w:color w:val="000000" w:themeColor="text1"/>
          <w:sz w:val="30"/>
          <w:szCs w:val="30"/>
        </w:rPr>
      </w:pP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4.出院</w:t>
      </w:r>
      <w:r>
        <w:rPr>
          <w:rFonts w:ascii="仿宋_GB2312" w:eastAsia="仿宋_GB2312" w:hAnsi="仿宋_GB2312" w:cs="仿宋_GB2312"/>
          <w:color w:val="000000" w:themeColor="text1"/>
          <w:sz w:val="30"/>
          <w:szCs w:val="30"/>
        </w:rPr>
        <w:t>诊断</w:t>
      </w: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证明示例</w:t>
      </w:r>
      <w:r>
        <w:rPr>
          <w:rFonts w:ascii="仿宋_GB2312" w:eastAsia="仿宋_GB2312" w:hAnsi="仿宋_GB2312" w:cs="仿宋_GB2312"/>
          <w:color w:val="000000" w:themeColor="text1"/>
          <w:sz w:val="30"/>
          <w:szCs w:val="30"/>
        </w:rPr>
        <w:t>（</w:t>
      </w: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需</w:t>
      </w:r>
      <w:r>
        <w:rPr>
          <w:rFonts w:ascii="仿宋_GB2312" w:eastAsia="仿宋_GB2312" w:hAnsi="仿宋_GB2312" w:cs="仿宋_GB2312"/>
          <w:color w:val="000000" w:themeColor="text1"/>
          <w:sz w:val="30"/>
          <w:szCs w:val="30"/>
        </w:rPr>
        <w:t>盖章）</w:t>
      </w: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 xml:space="preserve"> </w:t>
      </w:r>
      <w:r>
        <w:rPr>
          <w:rFonts w:ascii="仿宋_GB2312" w:eastAsia="仿宋_GB2312" w:hAnsi="仿宋_GB2312" w:cs="仿宋_GB2312" w:hint="eastAsia"/>
          <w:noProof/>
          <w:color w:val="000000" w:themeColor="text1"/>
          <w:sz w:val="30"/>
          <w:szCs w:val="30"/>
        </w:rPr>
        <w:lastRenderedPageBreak/>
        <w:drawing>
          <wp:inline distT="0" distB="0" distL="0" distR="0">
            <wp:extent cx="5274310" cy="7035165"/>
            <wp:effectExtent l="0" t="0" r="1397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EA3" w:rsidRDefault="00654835"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5.伤情说明（</w:t>
      </w:r>
      <w:r>
        <w:rPr>
          <w:rFonts w:ascii="仿宋_GB2312" w:eastAsia="仿宋_GB2312" w:hAnsi="仿宋_GB2312" w:cs="仿宋_GB2312"/>
          <w:color w:val="000000" w:themeColor="text1"/>
          <w:sz w:val="30"/>
          <w:szCs w:val="30"/>
        </w:rPr>
        <w:t>同门诊</w:t>
      </w:r>
      <w:r>
        <w:rPr>
          <w:rFonts w:ascii="仿宋_GB2312" w:eastAsia="仿宋_GB2312" w:hAnsi="仿宋_GB2312" w:cs="仿宋_GB2312" w:hint="eastAsia"/>
          <w:color w:val="000000" w:themeColor="text1"/>
          <w:sz w:val="30"/>
          <w:szCs w:val="30"/>
        </w:rPr>
        <w:t>示例）</w:t>
      </w:r>
    </w:p>
    <w:sectPr w:rsidR="00234EA3">
      <w:headerReference w:type="default" r:id="rId17"/>
      <w:footerReference w:type="default" r:id="rId1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5621" w:rsidRDefault="00F85621">
      <w:r>
        <w:separator/>
      </w:r>
    </w:p>
  </w:endnote>
  <w:endnote w:type="continuationSeparator" w:id="0">
    <w:p w:rsidR="00F85621" w:rsidRDefault="00F856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简体">
    <w:altName w:val="等线"/>
    <w:charset w:val="86"/>
    <w:family w:val="auto"/>
    <w:pitch w:val="default"/>
    <w:sig w:usb0="00000000" w:usb1="080E0000" w:usb2="00000000" w:usb3="00000000" w:csb0="00040000" w:csb1="00000000"/>
  </w:font>
  <w:font w:name="黑体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auto"/>
    <w:pitch w:val="default"/>
    <w:sig w:usb0="00000001" w:usb1="080E0000" w:usb2="00000000" w:usb3="00000000" w:csb0="00040000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4EA3" w:rsidRDefault="00654835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34EA3" w:rsidRDefault="00654835">
                          <w:pPr>
                            <w:pStyle w:val="a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EE0CA1">
                            <w:rPr>
                              <w:noProof/>
                            </w:rPr>
                            <w:t>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" filled="f" fillcolor="white [3201]" stroked="f" strokeweight=".5pt">
              <v:textbox style="mso-fit-shape-to-text:t" inset="0,0,0,0">
                <w:txbxContent>
                  <w:p w:rsidR="00234EA3" w:rsidRDefault="00654835">
                    <w:pPr>
                      <w:pStyle w:val="a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EE0CA1">
                      <w:rPr>
                        <w:noProof/>
                      </w:rPr>
                      <w:t>8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5621" w:rsidRDefault="00F85621">
      <w:r>
        <w:separator/>
      </w:r>
    </w:p>
  </w:footnote>
  <w:footnote w:type="continuationSeparator" w:id="0">
    <w:p w:rsidR="00F85621" w:rsidRDefault="00F856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34EA3" w:rsidRDefault="00234EA3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532EF05"/>
    <w:multiLevelType w:val="singleLevel"/>
    <w:tmpl w:val="E532EF05"/>
    <w:lvl w:ilvl="0">
      <w:start w:val="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9B1"/>
    <w:rsid w:val="00096CF7"/>
    <w:rsid w:val="001D3DD1"/>
    <w:rsid w:val="001E7A5D"/>
    <w:rsid w:val="00234EA3"/>
    <w:rsid w:val="003E5CE2"/>
    <w:rsid w:val="004807BB"/>
    <w:rsid w:val="005865FF"/>
    <w:rsid w:val="005B29B1"/>
    <w:rsid w:val="005C04BF"/>
    <w:rsid w:val="00640DFB"/>
    <w:rsid w:val="00654835"/>
    <w:rsid w:val="007318B3"/>
    <w:rsid w:val="007B6955"/>
    <w:rsid w:val="009014F0"/>
    <w:rsid w:val="00975F3A"/>
    <w:rsid w:val="009F77DC"/>
    <w:rsid w:val="00D42F69"/>
    <w:rsid w:val="00DA78EB"/>
    <w:rsid w:val="00E65F95"/>
    <w:rsid w:val="00E71650"/>
    <w:rsid w:val="00EE0CA1"/>
    <w:rsid w:val="00F47018"/>
    <w:rsid w:val="00F85621"/>
    <w:rsid w:val="00FA0831"/>
    <w:rsid w:val="3EC26543"/>
    <w:rsid w:val="60736DCB"/>
    <w:rsid w:val="74D53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C0B6508-0357-408B-936A-FCCBEB95C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等线" w:eastAsia="等线" w:hAnsi="等线" w:cs="等线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93</Words>
  <Characters>534</Characters>
  <Application>Microsoft Office Word</Application>
  <DocSecurity>0</DocSecurity>
  <Lines>4</Lines>
  <Paragraphs>1</Paragraphs>
  <ScaleCrop>false</ScaleCrop>
  <Company>Microsoft</Company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China</dc:creator>
  <cp:lastModifiedBy>China</cp:lastModifiedBy>
  <cp:revision>14</cp:revision>
  <dcterms:created xsi:type="dcterms:W3CDTF">2025-06-09T23:55:00Z</dcterms:created>
  <dcterms:modified xsi:type="dcterms:W3CDTF">2025-06-11T01:34:00Z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eyJoZGlkIjoiYmY1YWFhMzk2N2UyZDg3YTg4NDVhOWE0NzQ1NGY1NzQiLCJ1c2VySWQiOiIxNjg2MDA1ODQwIn0=</vt:lpwstr>
  </property>
  <property fmtid="{D5CDD505-2E9C-101B-9397-08002B2CF9AE}" pid="3" name="KSOProductBuildVer">
    <vt:lpwstr>2052-12.1.0.20305</vt:lpwstr>
  </property>
  <property fmtid="{D5CDD505-2E9C-101B-9397-08002B2CF9AE}" pid="4" name="ICV">
    <vt:lpwstr>C6A67DD74A8049F087BF40095FD16C67_12</vt:lpwstr>
  </property>
</Properties>
</file>